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2"/>
        <w:gridCol w:w="1333"/>
        <w:gridCol w:w="3120"/>
        <w:gridCol w:w="79"/>
        <w:gridCol w:w="1628"/>
        <w:gridCol w:w="848"/>
        <w:gridCol w:w="842"/>
      </w:tblGrid>
      <w:tr w:rsidR="00F20109" w:rsidRPr="00A056B6">
        <w:trPr>
          <w:trHeight w:val="425"/>
        </w:trPr>
        <w:tc>
          <w:tcPr>
            <w:tcW w:w="1212"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Beceriler</w:t>
            </w:r>
          </w:p>
        </w:tc>
        <w:tc>
          <w:tcPr>
            <w:tcW w:w="1333"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-Kuramsal</w:t>
            </w:r>
          </w:p>
          <w:p w:rsidR="00F20109" w:rsidRPr="00A056B6" w:rsidRDefault="00F20109" w:rsidP="00A056B6">
            <w:pPr>
              <w:spacing w:after="0" w:line="240" w:lineRule="auto"/>
            </w:pPr>
            <w:r w:rsidRPr="00A056B6">
              <w:t>-Uygulamalı</w:t>
            </w:r>
          </w:p>
        </w:tc>
        <w:tc>
          <w:tcPr>
            <w:tcW w:w="4827" w:type="dxa"/>
            <w:gridSpan w:val="3"/>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PROGRAM ÖĞRENME ÇIKTILARI</w:t>
            </w:r>
          </w:p>
        </w:tc>
        <w:tc>
          <w:tcPr>
            <w:tcW w:w="848"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TYYÇ</w:t>
            </w:r>
          </w:p>
        </w:tc>
        <w:tc>
          <w:tcPr>
            <w:tcW w:w="842"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TAY</w:t>
            </w:r>
          </w:p>
        </w:tc>
      </w:tr>
      <w:tr w:rsidR="00F20109" w:rsidRPr="00A056B6">
        <w:trPr>
          <w:trHeight w:val="275"/>
        </w:trPr>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tcPr>
          <w:p w:rsidR="00F20109" w:rsidRPr="00A056B6" w:rsidRDefault="00F20109" w:rsidP="00A056B6">
            <w:pPr>
              <w:spacing w:after="0" w:line="240" w:lineRule="auto"/>
            </w:pPr>
            <w:r w:rsidRPr="00A056B6">
              <w:t>İçerik</w:t>
            </w:r>
          </w:p>
        </w:tc>
        <w:tc>
          <w:tcPr>
            <w:tcW w:w="848" w:type="dxa"/>
          </w:tcPr>
          <w:p w:rsidR="00F20109" w:rsidRPr="00A056B6" w:rsidRDefault="00F20109" w:rsidP="00A056B6">
            <w:pPr>
              <w:spacing w:after="0" w:line="240" w:lineRule="auto"/>
            </w:pPr>
            <w:proofErr w:type="gramStart"/>
            <w:r w:rsidRPr="00A056B6">
              <w:t>rakam</w:t>
            </w:r>
            <w:proofErr w:type="gramEnd"/>
          </w:p>
        </w:tc>
        <w:tc>
          <w:tcPr>
            <w:tcW w:w="842" w:type="dxa"/>
          </w:tcPr>
          <w:p w:rsidR="00F20109" w:rsidRPr="00A056B6" w:rsidRDefault="00F20109" w:rsidP="00A056B6">
            <w:pPr>
              <w:spacing w:after="0" w:line="240" w:lineRule="auto"/>
            </w:pPr>
            <w:proofErr w:type="gramStart"/>
            <w:r w:rsidRPr="00A056B6">
              <w:t>rakam</w:t>
            </w:r>
            <w:proofErr w:type="gramEnd"/>
          </w:p>
        </w:tc>
      </w:tr>
      <w:tr w:rsidR="00F20109" w:rsidRPr="00A056B6">
        <w:trPr>
          <w:trHeight w:val="265"/>
        </w:trPr>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tcPr>
          <w:p w:rsidR="00F20109" w:rsidRPr="00A056B6" w:rsidRDefault="00586B21" w:rsidP="00A056B6">
            <w:pPr>
              <w:spacing w:after="0" w:line="240" w:lineRule="auto"/>
            </w:pPr>
            <w:r>
              <w:rPr>
                <w:rFonts w:ascii="Tahoma" w:hAnsi="Tahoma" w:cs="Tahoma"/>
                <w:sz w:val="16"/>
                <w:szCs w:val="16"/>
              </w:rPr>
              <w:t>Muhasebe ve Vergi Uygulamaları</w:t>
            </w:r>
            <w:r w:rsidR="00F20109" w:rsidRPr="00386DD6">
              <w:rPr>
                <w:rFonts w:ascii="Tahoma" w:hAnsi="Tahoma" w:cs="Tahoma"/>
                <w:sz w:val="16"/>
                <w:szCs w:val="16"/>
              </w:rPr>
              <w:t xml:space="preserve"> ile ilgili temel kavramları anlamak, bu sistemlerde kullanılan ana ve yardımcı elemanları tanımak ve fonksiyonlarını açıklamak</w:t>
            </w:r>
            <w:r w:rsidR="00F20109">
              <w:rPr>
                <w:rFonts w:ascii="Tahoma" w:hAnsi="Tahoma" w:cs="Tahoma"/>
                <w:sz w:val="16"/>
                <w:szCs w:val="16"/>
              </w:rPr>
              <w:t>.</w:t>
            </w:r>
          </w:p>
        </w:tc>
        <w:tc>
          <w:tcPr>
            <w:tcW w:w="848" w:type="dxa"/>
          </w:tcPr>
          <w:p w:rsidR="00F20109" w:rsidRPr="00A056B6" w:rsidRDefault="00F20109" w:rsidP="00A056B6">
            <w:pPr>
              <w:spacing w:after="0" w:line="240" w:lineRule="auto"/>
            </w:pPr>
            <w:r>
              <w:t>1</w:t>
            </w:r>
          </w:p>
        </w:tc>
        <w:tc>
          <w:tcPr>
            <w:tcW w:w="842" w:type="dxa"/>
          </w:tcPr>
          <w:p w:rsidR="00F20109" w:rsidRPr="00A056B6" w:rsidRDefault="00F20109" w:rsidP="00A056B6">
            <w:pPr>
              <w:spacing w:after="0" w:line="240" w:lineRule="auto"/>
            </w:pPr>
            <w:r>
              <w:t>1</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99" w:type="dxa"/>
            <w:gridSpan w:val="2"/>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TÜRKİYE YÜKSEKÖĞRETİM YETERLİLİKLER ÇERÇEVESİ (TYYÇ)</w:t>
            </w:r>
          </w:p>
        </w:tc>
        <w:tc>
          <w:tcPr>
            <w:tcW w:w="3318" w:type="dxa"/>
            <w:gridSpan w:val="3"/>
            <w:shd w:val="clear" w:color="auto" w:fill="767171"/>
          </w:tcPr>
          <w:p w:rsidR="00F20109" w:rsidRPr="00A056B6" w:rsidRDefault="00F20109" w:rsidP="00A056B6">
            <w:pPr>
              <w:spacing w:after="0" w:line="240" w:lineRule="auto"/>
              <w:jc w:val="center"/>
              <w:rPr>
                <w:color w:val="000000"/>
                <w:sz w:val="24"/>
                <w:szCs w:val="24"/>
              </w:rPr>
            </w:pPr>
            <w:r w:rsidRPr="00A056B6">
              <w:rPr>
                <w:color w:val="FFFFFF"/>
                <w:sz w:val="24"/>
                <w:szCs w:val="24"/>
              </w:rPr>
              <w:t>TEMEL ALAN YETRLİLİKLERİ (TAY)</w:t>
            </w:r>
          </w:p>
        </w:tc>
      </w:tr>
      <w:tr w:rsidR="00F20109" w:rsidRPr="00A056B6">
        <w:trPr>
          <w:trHeight w:val="1230"/>
        </w:trPr>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99" w:type="dxa"/>
            <w:gridSpan w:val="2"/>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Ortaöğretim düzeyinde kazanılan yeterliliklere dayalı olarak alanındaki güncel  bilgileri içeren ders kitapları, uygulama araç-gereçleri ve diğer kaynaklarla desteklenen temel düzeydeki kuramsal ve uygulamalı bilgilere sahip olma.</w:t>
            </w:r>
          </w:p>
          <w:p w:rsidR="00F20109" w:rsidRPr="00A056B6" w:rsidRDefault="00F20109" w:rsidP="00A056B6">
            <w:pPr>
              <w:spacing w:after="0" w:line="240" w:lineRule="auto"/>
            </w:pPr>
          </w:p>
        </w:tc>
        <w:tc>
          <w:tcPr>
            <w:tcW w:w="3318" w:type="dxa"/>
            <w:gridSpan w:val="3"/>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Matematik, </w:t>
            </w:r>
            <w:r w:rsidR="00586B21">
              <w:rPr>
                <w:rFonts w:ascii="Tahoma" w:hAnsi="Tahoma" w:cs="Tahoma"/>
                <w:color w:val="000000"/>
                <w:sz w:val="17"/>
                <w:szCs w:val="17"/>
                <w:shd w:val="clear" w:color="auto" w:fill="F8F8F8"/>
              </w:rPr>
              <w:t>Sosyal Bilimler</w:t>
            </w:r>
            <w:r>
              <w:rPr>
                <w:rFonts w:ascii="Tahoma" w:hAnsi="Tahoma" w:cs="Tahoma"/>
                <w:color w:val="000000"/>
                <w:sz w:val="17"/>
                <w:szCs w:val="17"/>
                <w:shd w:val="clear" w:color="auto" w:fill="F8F8F8"/>
              </w:rPr>
              <w:t xml:space="preserve"> ve kendi alanları ile ilgili konularda yeterli alt yapıya sahiptir.</w:t>
            </w:r>
          </w:p>
          <w:p w:rsidR="00F20109" w:rsidRPr="00A056B6" w:rsidRDefault="00F20109" w:rsidP="00A056B6">
            <w:pPr>
              <w:spacing w:after="0" w:line="240" w:lineRule="auto"/>
            </w:pPr>
          </w:p>
          <w:p w:rsidR="00F20109" w:rsidRPr="00A056B6" w:rsidRDefault="00F20109" w:rsidP="00A056B6">
            <w:pPr>
              <w:spacing w:after="0" w:line="240" w:lineRule="auto"/>
            </w:pPr>
          </w:p>
        </w:tc>
      </w:tr>
      <w:tr w:rsidR="00F20109" w:rsidRPr="00A056B6">
        <w:trPr>
          <w:trHeight w:val="425"/>
        </w:trPr>
        <w:tc>
          <w:tcPr>
            <w:tcW w:w="1212" w:type="dxa"/>
            <w:vMerge/>
          </w:tcPr>
          <w:p w:rsidR="00F20109" w:rsidRPr="00A056B6" w:rsidRDefault="00F20109" w:rsidP="00A056B6">
            <w:pPr>
              <w:spacing w:after="0" w:line="240" w:lineRule="auto"/>
            </w:pPr>
          </w:p>
        </w:tc>
        <w:tc>
          <w:tcPr>
            <w:tcW w:w="1333"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-Kavramsal</w:t>
            </w:r>
          </w:p>
          <w:p w:rsidR="00F20109" w:rsidRPr="00A056B6" w:rsidRDefault="00F20109" w:rsidP="00A056B6">
            <w:pPr>
              <w:spacing w:after="0" w:line="240" w:lineRule="auto"/>
            </w:pPr>
            <w:r w:rsidRPr="00A056B6">
              <w:t>-Bilişsel</w:t>
            </w:r>
          </w:p>
        </w:tc>
        <w:tc>
          <w:tcPr>
            <w:tcW w:w="4827" w:type="dxa"/>
            <w:gridSpan w:val="3"/>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PROGRAM ÖĞRENME ÇIKTILARI</w:t>
            </w:r>
          </w:p>
        </w:tc>
        <w:tc>
          <w:tcPr>
            <w:tcW w:w="848"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TYYÇ</w:t>
            </w:r>
          </w:p>
        </w:tc>
        <w:tc>
          <w:tcPr>
            <w:tcW w:w="842"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tcPr>
          <w:p w:rsidR="00F20109" w:rsidRPr="00386DD6" w:rsidRDefault="008339CD" w:rsidP="00A056B6">
            <w:pPr>
              <w:spacing w:after="0" w:line="240" w:lineRule="auto"/>
              <w:rPr>
                <w:rFonts w:ascii="Tahoma" w:hAnsi="Tahoma" w:cs="Tahoma"/>
                <w:sz w:val="16"/>
                <w:szCs w:val="16"/>
              </w:rPr>
            </w:pPr>
            <w:r w:rsidRPr="008339CD">
              <w:rPr>
                <w:rFonts w:ascii="Tahoma" w:hAnsi="Tahoma" w:cs="Tahoma"/>
                <w:sz w:val="16"/>
                <w:szCs w:val="16"/>
              </w:rPr>
              <w:t>Muhasebe programının amacı; işletmelerde meydana gelen ve para ile ifade edilebilen işlemleri kayıtlara geçirerek bunlardan doğan sonuçları saptama ve yorumlama işlerinin yürütülmesini sağlayarak, ticaret, endüstri ve hizmet sektörü işletmelerine “muhasebe</w:t>
            </w:r>
            <w:r>
              <w:rPr>
                <w:rFonts w:ascii="Tahoma" w:hAnsi="Tahoma" w:cs="Tahoma"/>
                <w:sz w:val="16"/>
                <w:szCs w:val="16"/>
              </w:rPr>
              <w:t xml:space="preserve"> meslek elemanı”  becerilerini kazanmak.</w:t>
            </w:r>
          </w:p>
        </w:tc>
        <w:tc>
          <w:tcPr>
            <w:tcW w:w="848" w:type="dxa"/>
          </w:tcPr>
          <w:p w:rsidR="00F20109" w:rsidRPr="00A056B6" w:rsidRDefault="00F20109" w:rsidP="00A056B6">
            <w:pPr>
              <w:spacing w:after="0" w:line="240" w:lineRule="auto"/>
            </w:pPr>
            <w:r>
              <w:t>1,2</w:t>
            </w:r>
          </w:p>
        </w:tc>
        <w:tc>
          <w:tcPr>
            <w:tcW w:w="842" w:type="dxa"/>
          </w:tcPr>
          <w:p w:rsidR="00F20109" w:rsidRPr="00A056B6" w:rsidRDefault="008339CD" w:rsidP="00A056B6">
            <w:pPr>
              <w:spacing w:after="0" w:line="240" w:lineRule="auto"/>
            </w:pPr>
            <w:r>
              <w:t>1,2</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99" w:type="dxa"/>
            <w:gridSpan w:val="2"/>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TÜRKİYE YÜKSEKÖĞRETİM YETERLİLİKLER ÇERÇEVESİ (TYYÇ)</w:t>
            </w:r>
          </w:p>
        </w:tc>
        <w:tc>
          <w:tcPr>
            <w:tcW w:w="3318" w:type="dxa"/>
            <w:gridSpan w:val="3"/>
            <w:shd w:val="clear" w:color="auto" w:fill="767171"/>
          </w:tcPr>
          <w:p w:rsidR="00F20109" w:rsidRPr="00A056B6" w:rsidRDefault="00F20109" w:rsidP="00A056B6">
            <w:pPr>
              <w:spacing w:after="0" w:line="240" w:lineRule="auto"/>
              <w:jc w:val="center"/>
              <w:rPr>
                <w:color w:val="000000"/>
                <w:sz w:val="24"/>
                <w:szCs w:val="24"/>
              </w:rPr>
            </w:pPr>
            <w:r w:rsidRPr="00A056B6">
              <w:rPr>
                <w:color w:val="FFFFFF"/>
                <w:sz w:val="24"/>
                <w:szCs w:val="24"/>
              </w:rPr>
              <w:t>TEMEL ALAN YETRLİLİKLERİ (TAY)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99" w:type="dxa"/>
            <w:gridSpan w:val="2"/>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Alanında edindiği temel düzeydeki kuramsal ve uygulamalı bilgileri aynı alanda bir ileri eğitim düzeyinde veya aynı düzeydeki bir alanda kullanabilme becerileri kazanma.</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Alanında edindiği temel düzeydeki bilgi ve becerileri kullanarak, verileri yorumlayabilme ve değerlendirebilme, sorunları tanımlayabilme, analiz edebilme, kanıtlara dayalı çözüm önerileri geliştirebilme.</w:t>
            </w:r>
          </w:p>
          <w:p w:rsidR="00F20109" w:rsidRPr="00A056B6" w:rsidRDefault="00F20109" w:rsidP="00A056B6">
            <w:pPr>
              <w:spacing w:after="0" w:line="240" w:lineRule="auto"/>
            </w:pPr>
          </w:p>
        </w:tc>
        <w:tc>
          <w:tcPr>
            <w:tcW w:w="3318" w:type="dxa"/>
            <w:gridSpan w:val="3"/>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Geliştirilmiş teknolojilerin uygulanmasındaki sorunları ve çözümlerini anlar.</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Teknoloji alanında güncel teknikleri ve araçları ek teknik eğitim alarak kullanır.</w:t>
            </w:r>
          </w:p>
          <w:p w:rsidR="00F20109" w:rsidRPr="00A056B6" w:rsidRDefault="00F20109" w:rsidP="00A056B6">
            <w:pPr>
              <w:spacing w:after="0" w:line="240" w:lineRule="auto"/>
            </w:pPr>
          </w:p>
          <w:p w:rsidR="00F20109" w:rsidRDefault="00F20109" w:rsidP="00A056B6">
            <w:pPr>
              <w:spacing w:after="0" w:line="240" w:lineRule="auto"/>
              <w:rPr>
                <w:rFonts w:ascii="Tahoma" w:hAnsi="Tahoma" w:cs="Tahoma"/>
                <w:color w:val="000000"/>
                <w:sz w:val="17"/>
                <w:szCs w:val="17"/>
                <w:shd w:val="clear" w:color="auto" w:fill="F8F8F8"/>
              </w:rPr>
            </w:pPr>
            <w:r w:rsidRPr="00A056B6">
              <w:t>3.</w:t>
            </w:r>
            <w:r>
              <w:rPr>
                <w:rFonts w:ascii="Tahoma" w:hAnsi="Tahoma" w:cs="Tahoma"/>
                <w:color w:val="000000"/>
                <w:sz w:val="17"/>
                <w:szCs w:val="17"/>
                <w:shd w:val="clear" w:color="auto" w:fill="F8F8F8"/>
              </w:rPr>
              <w:t xml:space="preserve"> Teknik resim becerisini uygulamada etkin kullanır.</w:t>
            </w:r>
          </w:p>
          <w:p w:rsidR="00F20109" w:rsidRDefault="00F20109" w:rsidP="00A056B6">
            <w:pPr>
              <w:spacing w:after="0" w:line="240" w:lineRule="auto"/>
              <w:rPr>
                <w:rFonts w:ascii="Tahoma" w:hAnsi="Tahoma" w:cs="Tahoma"/>
                <w:color w:val="000000"/>
                <w:sz w:val="17"/>
                <w:szCs w:val="17"/>
                <w:shd w:val="clear" w:color="auto" w:fill="F8F8F8"/>
              </w:rPr>
            </w:pPr>
          </w:p>
          <w:p w:rsidR="00F20109" w:rsidRPr="00A056B6" w:rsidRDefault="00F20109" w:rsidP="00A056B6">
            <w:pPr>
              <w:spacing w:after="0" w:line="240" w:lineRule="auto"/>
            </w:pPr>
            <w:r>
              <w:rPr>
                <w:rFonts w:ascii="Tahoma" w:hAnsi="Tahoma" w:cs="Tahoma"/>
                <w:color w:val="000000"/>
                <w:sz w:val="17"/>
                <w:szCs w:val="17"/>
                <w:shd w:val="clear" w:color="auto" w:fill="F8F8F8"/>
              </w:rPr>
              <w:t>4. Deney yapar, veri toplar, toplanan verileri sunar</w:t>
            </w:r>
          </w:p>
        </w:tc>
      </w:tr>
      <w:tr w:rsidR="00F20109" w:rsidRPr="00A056B6">
        <w:trPr>
          <w:trHeight w:val="425"/>
        </w:trPr>
        <w:tc>
          <w:tcPr>
            <w:tcW w:w="1212"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Yetkinlikler</w:t>
            </w:r>
          </w:p>
        </w:tc>
        <w:tc>
          <w:tcPr>
            <w:tcW w:w="1333"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Bağımsız Çalışabilme ve Sorumluluk Alabilme Yetkinliği</w:t>
            </w:r>
          </w:p>
        </w:tc>
        <w:tc>
          <w:tcPr>
            <w:tcW w:w="4827" w:type="dxa"/>
            <w:gridSpan w:val="3"/>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PROGRAM ÖĞRENME ÇIKTILARI</w:t>
            </w:r>
          </w:p>
        </w:tc>
        <w:tc>
          <w:tcPr>
            <w:tcW w:w="848"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TYYÇ</w:t>
            </w:r>
          </w:p>
        </w:tc>
        <w:tc>
          <w:tcPr>
            <w:tcW w:w="842"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tcPr>
          <w:p w:rsidR="00F20109" w:rsidRPr="00A056B6" w:rsidRDefault="001B5C87" w:rsidP="00A056B6">
            <w:pPr>
              <w:spacing w:after="0" w:line="240" w:lineRule="auto"/>
            </w:pPr>
            <w:r w:rsidRPr="001B5C87">
              <w:rPr>
                <w:rFonts w:ascii="Tahoma" w:hAnsi="Tahoma" w:cs="Tahoma"/>
                <w:color w:val="111111"/>
                <w:sz w:val="16"/>
                <w:szCs w:val="16"/>
                <w:bdr w:val="none" w:sz="0" w:space="0" w:color="auto" w:frame="1"/>
              </w:rPr>
              <w:t xml:space="preserve"> “Tekdüzen Muhasebe Sistemi” ile ilgili temel bilgi ve beceriler uy</w:t>
            </w:r>
            <w:r w:rsidR="00F47E14">
              <w:rPr>
                <w:rFonts w:ascii="Tahoma" w:hAnsi="Tahoma" w:cs="Tahoma"/>
                <w:color w:val="111111"/>
                <w:sz w:val="16"/>
                <w:szCs w:val="16"/>
                <w:bdr w:val="none" w:sz="0" w:space="0" w:color="auto" w:frame="1"/>
              </w:rPr>
              <w:t>gulamalı olarak kullanmak.</w:t>
            </w:r>
          </w:p>
        </w:tc>
        <w:tc>
          <w:tcPr>
            <w:tcW w:w="848" w:type="dxa"/>
          </w:tcPr>
          <w:p w:rsidR="00F20109" w:rsidRPr="00A056B6" w:rsidRDefault="00F20109" w:rsidP="00A056B6">
            <w:pPr>
              <w:spacing w:after="0" w:line="240" w:lineRule="auto"/>
            </w:pPr>
            <w:proofErr w:type="gramStart"/>
            <w:r>
              <w:t>1,2,3</w:t>
            </w:r>
            <w:proofErr w:type="gramEnd"/>
          </w:p>
        </w:tc>
        <w:tc>
          <w:tcPr>
            <w:tcW w:w="842" w:type="dxa"/>
          </w:tcPr>
          <w:p w:rsidR="00F20109" w:rsidRPr="00A056B6" w:rsidRDefault="00F20109" w:rsidP="00A056B6">
            <w:pPr>
              <w:spacing w:after="0" w:line="240" w:lineRule="auto"/>
            </w:pPr>
            <w:r>
              <w:t>1</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shd w:val="clear" w:color="auto" w:fill="767171"/>
          </w:tcPr>
          <w:p w:rsidR="00F20109" w:rsidRPr="00A056B6" w:rsidRDefault="00F20109" w:rsidP="00A056B6">
            <w:pPr>
              <w:spacing w:after="0" w:line="240" w:lineRule="auto"/>
              <w:jc w:val="center"/>
            </w:pPr>
            <w:r w:rsidRPr="00A056B6">
              <w:rPr>
                <w:color w:val="FFFFFF"/>
                <w:sz w:val="24"/>
                <w:szCs w:val="24"/>
              </w:rPr>
              <w:t>TÜRKİYE YÜKSEKÖĞRETİM YETERLİLİKLER ÇERÇEVESİ (TYYÇ)</w:t>
            </w:r>
          </w:p>
        </w:tc>
        <w:tc>
          <w:tcPr>
            <w:tcW w:w="3397" w:type="dxa"/>
            <w:gridSpan w:val="4"/>
            <w:shd w:val="clear" w:color="auto" w:fill="767171"/>
          </w:tcPr>
          <w:p w:rsidR="00F20109" w:rsidRPr="00A056B6" w:rsidRDefault="00F20109" w:rsidP="00A056B6">
            <w:pPr>
              <w:spacing w:after="0" w:line="240" w:lineRule="auto"/>
              <w:jc w:val="center"/>
            </w:pPr>
            <w:r w:rsidRPr="00A056B6">
              <w:rPr>
                <w:color w:val="FFFFFF"/>
                <w:sz w:val="24"/>
                <w:szCs w:val="24"/>
              </w:rPr>
              <w:t>TEMEL ALAN YETRLİLİKLERİ (TAY)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Alanı ile ilgili temel düzeydeki bir çalışmayı  bağımsız olarak yürütebilme.</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Alanı ile ilgili uygulamalarda karşılaşılan ve öngörülemeyen karmaşık sorunları çözmek için ekip üyesi olarak sorumluluk alabilme.</w:t>
            </w:r>
          </w:p>
          <w:p w:rsidR="00F20109" w:rsidRPr="00A056B6" w:rsidRDefault="00F20109" w:rsidP="00A056B6">
            <w:pPr>
              <w:spacing w:after="0" w:line="240" w:lineRule="auto"/>
            </w:pPr>
          </w:p>
          <w:p w:rsidR="00F20109" w:rsidRPr="00A056B6" w:rsidRDefault="00F20109" w:rsidP="00A056B6">
            <w:pPr>
              <w:spacing w:after="0" w:line="240" w:lineRule="auto"/>
            </w:pPr>
            <w:r w:rsidRPr="00A056B6">
              <w:t>3.</w:t>
            </w:r>
            <w:r>
              <w:rPr>
                <w:rFonts w:ascii="Tahoma" w:hAnsi="Tahoma" w:cs="Tahoma"/>
                <w:color w:val="000000"/>
                <w:sz w:val="17"/>
                <w:szCs w:val="17"/>
                <w:shd w:val="clear" w:color="auto" w:fill="F8F8F8"/>
              </w:rPr>
              <w:t xml:space="preserve"> Sorumluluğu altında çalışanların  bir proje çerçevesinde gelişimlerine yönelik etkinlikleri yürütebilme</w:t>
            </w:r>
          </w:p>
          <w:p w:rsidR="00F20109" w:rsidRPr="00A056B6" w:rsidRDefault="00F20109" w:rsidP="00A056B6">
            <w:pPr>
              <w:spacing w:after="0" w:line="240" w:lineRule="auto"/>
            </w:pPr>
          </w:p>
        </w:tc>
        <w:tc>
          <w:tcPr>
            <w:tcW w:w="3397" w:type="dxa"/>
            <w:gridSpan w:val="4"/>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Bireysel olarak veya takımlarda çalışır.</w:t>
            </w:r>
          </w:p>
          <w:p w:rsidR="00F20109" w:rsidRPr="00A056B6" w:rsidRDefault="00F20109" w:rsidP="00A056B6">
            <w:pPr>
              <w:spacing w:after="0" w:line="240" w:lineRule="auto"/>
            </w:pPr>
          </w:p>
          <w:p w:rsidR="00F20109" w:rsidRPr="00A056B6" w:rsidRDefault="00F20109" w:rsidP="00A056B6">
            <w:pPr>
              <w:spacing w:after="0" w:line="240" w:lineRule="auto"/>
            </w:pPr>
          </w:p>
        </w:tc>
      </w:tr>
      <w:tr w:rsidR="00F20109" w:rsidRPr="00A056B6">
        <w:trPr>
          <w:trHeight w:val="425"/>
        </w:trPr>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PROGRAM ÖĞRENME ÇIKTILARI</w:t>
            </w:r>
          </w:p>
        </w:tc>
        <w:tc>
          <w:tcPr>
            <w:tcW w:w="848"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TYYÇ</w:t>
            </w:r>
          </w:p>
        </w:tc>
        <w:tc>
          <w:tcPr>
            <w:tcW w:w="842"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TAY</w:t>
            </w:r>
          </w:p>
        </w:tc>
      </w:tr>
      <w:tr w:rsidR="00F20109" w:rsidRPr="00A056B6">
        <w:tc>
          <w:tcPr>
            <w:tcW w:w="1212" w:type="dxa"/>
            <w:vMerge/>
          </w:tcPr>
          <w:p w:rsidR="00F20109" w:rsidRPr="00A056B6" w:rsidRDefault="00F20109" w:rsidP="00A056B6">
            <w:pPr>
              <w:spacing w:after="0" w:line="240" w:lineRule="auto"/>
            </w:pPr>
          </w:p>
        </w:tc>
        <w:tc>
          <w:tcPr>
            <w:tcW w:w="1333"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r w:rsidRPr="00A056B6">
              <w:t xml:space="preserve">Öğrenme Yetkinliği </w:t>
            </w: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tc>
        <w:tc>
          <w:tcPr>
            <w:tcW w:w="4827" w:type="dxa"/>
            <w:gridSpan w:val="3"/>
          </w:tcPr>
          <w:p w:rsidR="00F20109" w:rsidRPr="00386DD6" w:rsidRDefault="009E7CE1" w:rsidP="00CB3956">
            <w:pPr>
              <w:spacing w:after="0" w:line="240" w:lineRule="auto"/>
              <w:ind w:left="155"/>
              <w:rPr>
                <w:rFonts w:ascii="Tahoma" w:hAnsi="Tahoma" w:cs="Tahoma"/>
                <w:sz w:val="16"/>
                <w:szCs w:val="16"/>
              </w:rPr>
            </w:pPr>
            <w:r w:rsidRPr="009E7CE1">
              <w:rPr>
                <w:rFonts w:ascii="Tahoma" w:hAnsi="Tahoma" w:cs="Tahoma"/>
                <w:color w:val="111111"/>
                <w:sz w:val="16"/>
                <w:szCs w:val="16"/>
                <w:bdr w:val="none" w:sz="0" w:space="0" w:color="auto" w:frame="1"/>
              </w:rPr>
              <w:t>Tekdüzen Muhasebe Sistemi çerçevesinde muhasebe işlerinin daha kısa sürede hızlı olarak, güvenilir, kaliteli ve düşük maliyetli yapılabilmesi amacıyla çağımızın vazgeçilmez aracı olan bilgisayarları bu yönde daha aktif kullanarak ülkemizde bu alandaki ihtiyacı karşılayabilmek</w:t>
            </w:r>
            <w:r>
              <w:rPr>
                <w:rFonts w:ascii="Tahoma" w:hAnsi="Tahoma" w:cs="Tahoma"/>
                <w:color w:val="111111"/>
                <w:sz w:val="16"/>
                <w:szCs w:val="16"/>
                <w:bdr w:val="none" w:sz="0" w:space="0" w:color="auto" w:frame="1"/>
              </w:rPr>
              <w:t xml:space="preserve">. </w:t>
            </w:r>
            <w:r w:rsidR="00F20109">
              <w:rPr>
                <w:color w:val="111111"/>
                <w:bdr w:val="none" w:sz="0" w:space="0" w:color="auto" w:frame="1"/>
              </w:rPr>
              <w:br/>
            </w:r>
          </w:p>
        </w:tc>
        <w:tc>
          <w:tcPr>
            <w:tcW w:w="848" w:type="dxa"/>
          </w:tcPr>
          <w:p w:rsidR="00F20109" w:rsidRPr="00A056B6" w:rsidRDefault="00F20109" w:rsidP="00A056B6">
            <w:pPr>
              <w:spacing w:after="0" w:line="240" w:lineRule="auto"/>
            </w:pPr>
            <w:proofErr w:type="gramStart"/>
            <w:r>
              <w:t>1,2</w:t>
            </w:r>
            <w:r w:rsidR="009E7CE1">
              <w:t>,3</w:t>
            </w:r>
            <w:proofErr w:type="gramEnd"/>
          </w:p>
        </w:tc>
        <w:tc>
          <w:tcPr>
            <w:tcW w:w="842" w:type="dxa"/>
          </w:tcPr>
          <w:p w:rsidR="00F20109" w:rsidRPr="00A056B6" w:rsidRDefault="009E7CE1" w:rsidP="00A056B6">
            <w:pPr>
              <w:spacing w:after="0" w:line="240" w:lineRule="auto"/>
            </w:pPr>
            <w:r>
              <w:t>1,2</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shd w:val="clear" w:color="auto" w:fill="767171"/>
          </w:tcPr>
          <w:p w:rsidR="00F20109" w:rsidRPr="00A056B6" w:rsidRDefault="00F20109" w:rsidP="00A056B6">
            <w:pPr>
              <w:spacing w:after="0" w:line="240" w:lineRule="auto"/>
              <w:jc w:val="center"/>
            </w:pPr>
            <w:r w:rsidRPr="00A056B6">
              <w:rPr>
                <w:color w:val="FFFFFF"/>
                <w:sz w:val="24"/>
                <w:szCs w:val="24"/>
              </w:rPr>
              <w:t>TÜRKİYE YÜKSEKÖĞRETİM YETERLİLİKLER ÇERÇEVESİ (TYYÇ)</w:t>
            </w:r>
          </w:p>
        </w:tc>
        <w:tc>
          <w:tcPr>
            <w:tcW w:w="3397" w:type="dxa"/>
            <w:gridSpan w:val="4"/>
            <w:shd w:val="clear" w:color="auto" w:fill="767171"/>
          </w:tcPr>
          <w:p w:rsidR="00F20109" w:rsidRPr="00A056B6" w:rsidRDefault="00F20109" w:rsidP="00A056B6">
            <w:pPr>
              <w:spacing w:after="0" w:line="240" w:lineRule="auto"/>
              <w:jc w:val="center"/>
            </w:pPr>
            <w:r w:rsidRPr="00A056B6">
              <w:rPr>
                <w:color w:val="FFFFFF"/>
                <w:sz w:val="24"/>
                <w:szCs w:val="24"/>
              </w:rPr>
              <w:t>TEMEL ALAN YETRLİLİKLERİ (TAY)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Alanında edindiği temel düzeydeki bilgi ve becerileri eleştirel bir yaklaşımla değerlendirebilme, öğrenme gereksinimlerini belirleyebilme ve karşılayabilme.</w:t>
            </w:r>
          </w:p>
          <w:p w:rsidR="00F20109" w:rsidRPr="00A056B6" w:rsidRDefault="00F20109" w:rsidP="00A056B6">
            <w:pPr>
              <w:spacing w:after="0" w:line="240" w:lineRule="auto"/>
            </w:pPr>
          </w:p>
          <w:p w:rsidR="00F20109" w:rsidRDefault="00F20109" w:rsidP="00A056B6">
            <w:pPr>
              <w:spacing w:after="0" w:line="240" w:lineRule="auto"/>
              <w:rPr>
                <w:rFonts w:ascii="Tahoma" w:hAnsi="Tahoma" w:cs="Tahoma"/>
                <w:color w:val="000000"/>
                <w:sz w:val="17"/>
                <w:szCs w:val="17"/>
                <w:shd w:val="clear" w:color="auto" w:fill="F8F8F8"/>
              </w:rPr>
            </w:pPr>
            <w:r w:rsidRPr="00A056B6">
              <w:t>2.</w:t>
            </w:r>
            <w:r>
              <w:rPr>
                <w:rFonts w:ascii="Tahoma" w:hAnsi="Tahoma" w:cs="Tahoma"/>
                <w:color w:val="000000"/>
                <w:sz w:val="17"/>
                <w:szCs w:val="17"/>
                <w:shd w:val="clear" w:color="auto" w:fill="F8F8F8"/>
              </w:rPr>
              <w:t xml:space="preserve"> Öğrenimini aynı alanda bir ileri eğitim düzeyine veya aynı düzeydeki bir mesleğe yönlendirebilme.</w:t>
            </w:r>
          </w:p>
          <w:p w:rsidR="00F20109" w:rsidRDefault="00F20109" w:rsidP="00A056B6">
            <w:pPr>
              <w:spacing w:after="0" w:line="240" w:lineRule="auto"/>
              <w:rPr>
                <w:rFonts w:ascii="Tahoma" w:hAnsi="Tahoma" w:cs="Tahoma"/>
                <w:color w:val="000000"/>
                <w:sz w:val="17"/>
                <w:szCs w:val="17"/>
                <w:shd w:val="clear" w:color="auto" w:fill="F8F8F8"/>
              </w:rPr>
            </w:pPr>
          </w:p>
          <w:p w:rsidR="00F20109" w:rsidRPr="00A056B6" w:rsidRDefault="00F20109" w:rsidP="00A056B6">
            <w:pPr>
              <w:spacing w:after="0" w:line="240" w:lineRule="auto"/>
            </w:pPr>
            <w:r>
              <w:rPr>
                <w:rFonts w:ascii="Tahoma" w:hAnsi="Tahoma" w:cs="Tahoma"/>
                <w:color w:val="000000"/>
                <w:sz w:val="17"/>
                <w:szCs w:val="17"/>
                <w:shd w:val="clear" w:color="auto" w:fill="F8F8F8"/>
              </w:rPr>
              <w:t>3. Yaşam boyu öğrenme bilinci kazanmış olma.</w:t>
            </w:r>
          </w:p>
          <w:p w:rsidR="00F20109" w:rsidRPr="00A056B6" w:rsidRDefault="00F20109" w:rsidP="00A056B6">
            <w:pPr>
              <w:spacing w:after="0" w:line="240" w:lineRule="auto"/>
            </w:pPr>
          </w:p>
        </w:tc>
        <w:tc>
          <w:tcPr>
            <w:tcW w:w="3397" w:type="dxa"/>
            <w:gridSpan w:val="4"/>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w:t>
            </w:r>
            <w:r>
              <w:rPr>
                <w:rStyle w:val="Gl"/>
                <w:rFonts w:ascii="Tahoma" w:hAnsi="Tahoma" w:cs="Tahoma"/>
                <w:color w:val="000000"/>
                <w:sz w:val="17"/>
                <w:szCs w:val="17"/>
                <w:shd w:val="clear" w:color="auto" w:fill="F8F8F8"/>
              </w:rPr>
              <w:t>-</w:t>
            </w:r>
            <w:r>
              <w:rPr>
                <w:rFonts w:ascii="Tahoma" w:hAnsi="Tahoma" w:cs="Tahoma"/>
                <w:color w:val="000000"/>
                <w:sz w:val="17"/>
                <w:szCs w:val="17"/>
                <w:shd w:val="clear" w:color="auto" w:fill="F8F8F8"/>
              </w:rPr>
              <w:t>Yaşam boyu öğrenmenin gerekliliği bilincine sahip olur.</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Teknoloji alanında güncel teknikleri ve araçları ek teknik eğitim alarak kullanır</w:t>
            </w:r>
          </w:p>
        </w:tc>
      </w:tr>
      <w:tr w:rsidR="00F20109" w:rsidRPr="00A056B6">
        <w:trPr>
          <w:trHeight w:val="425"/>
        </w:trPr>
        <w:tc>
          <w:tcPr>
            <w:tcW w:w="1212" w:type="dxa"/>
            <w:vMerge w:val="restart"/>
            <w:tcBorders>
              <w:top w:val="nil"/>
            </w:tcBorders>
          </w:tcPr>
          <w:p w:rsidR="00F20109" w:rsidRPr="00A056B6" w:rsidRDefault="00F20109" w:rsidP="00A056B6">
            <w:pPr>
              <w:spacing w:after="0" w:line="240" w:lineRule="auto"/>
            </w:pPr>
          </w:p>
        </w:tc>
        <w:tc>
          <w:tcPr>
            <w:tcW w:w="1333"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İletişim ve Sosyal Yetkinlik</w:t>
            </w:r>
          </w:p>
        </w:tc>
        <w:tc>
          <w:tcPr>
            <w:tcW w:w="4827" w:type="dxa"/>
            <w:gridSpan w:val="3"/>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PROGRAM ÖĞRENME ÇIKTILARI</w:t>
            </w:r>
          </w:p>
        </w:tc>
        <w:tc>
          <w:tcPr>
            <w:tcW w:w="848"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TYYÇ</w:t>
            </w:r>
          </w:p>
        </w:tc>
        <w:tc>
          <w:tcPr>
            <w:tcW w:w="842" w:type="dxa"/>
            <w:tcBorders>
              <w:right w:val="nil"/>
            </w:tcBorders>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tcPr>
          <w:p w:rsidR="00F20109" w:rsidRPr="00A056B6" w:rsidRDefault="00F20109" w:rsidP="00CB3956">
            <w:pPr>
              <w:spacing w:after="0" w:line="240" w:lineRule="auto"/>
            </w:pPr>
            <w:bookmarkStart w:id="0" w:name="PY8"/>
            <w:proofErr w:type="gramStart"/>
            <w:r w:rsidRPr="00CB3956">
              <w:rPr>
                <w:rFonts w:ascii="Tahoma" w:hAnsi="Tahoma" w:cs="Tahoma"/>
                <w:color w:val="111111"/>
                <w:sz w:val="16"/>
                <w:szCs w:val="16"/>
                <w:bdr w:val="none" w:sz="0" w:space="0" w:color="auto" w:frame="1"/>
              </w:rPr>
              <w:t>Mesleği ile ilgili konular hakkında bilimsel araştırma hazırlama, sunma ve etkinlikte bulunma yeteneğini kazanmak</w:t>
            </w:r>
            <w:bookmarkStart w:id="1" w:name="PY9"/>
            <w:bookmarkEnd w:id="0"/>
            <w:r>
              <w:rPr>
                <w:rFonts w:ascii="Tahoma" w:hAnsi="Tahoma" w:cs="Tahoma"/>
                <w:color w:val="111111"/>
                <w:sz w:val="16"/>
                <w:szCs w:val="16"/>
                <w:bdr w:val="none" w:sz="0" w:space="0" w:color="auto" w:frame="1"/>
              </w:rPr>
              <w:t xml:space="preserve"> m</w:t>
            </w:r>
            <w:r w:rsidRPr="00CB3956">
              <w:rPr>
                <w:rFonts w:ascii="Tahoma" w:hAnsi="Tahoma" w:cs="Tahoma"/>
                <w:color w:val="111111"/>
                <w:sz w:val="16"/>
                <w:szCs w:val="16"/>
                <w:bdr w:val="none" w:sz="0" w:space="0" w:color="auto" w:frame="1"/>
              </w:rPr>
              <w:t>esleğiyle ilgili temel işletmecilik, kalite ve çevre ile ilgili bilgi donanımına sahip olmak,</w:t>
            </w:r>
            <w:bookmarkStart w:id="2" w:name="PY10"/>
            <w:bookmarkEnd w:id="1"/>
            <w:r>
              <w:rPr>
                <w:rFonts w:ascii="Tahoma" w:hAnsi="Tahoma" w:cs="Tahoma"/>
                <w:color w:val="111111"/>
                <w:sz w:val="16"/>
                <w:szCs w:val="16"/>
                <w:bdr w:val="none" w:sz="0" w:space="0" w:color="auto" w:frame="1"/>
              </w:rPr>
              <w:t xml:space="preserve"> m</w:t>
            </w:r>
            <w:r w:rsidRPr="00CB3956">
              <w:rPr>
                <w:rFonts w:ascii="Tahoma" w:hAnsi="Tahoma" w:cs="Tahoma"/>
                <w:color w:val="111111"/>
                <w:sz w:val="16"/>
                <w:szCs w:val="16"/>
                <w:bdr w:val="none" w:sz="0" w:space="0" w:color="auto" w:frame="1"/>
              </w:rPr>
              <w:t>esleki ve etik sorumluluğu kavramak ve çeşitli disiplinlerden oluşan bir ekipte çalışmak ve/veya liderlik yapabilmek</w:t>
            </w:r>
            <w:bookmarkEnd w:id="2"/>
            <w:r>
              <w:rPr>
                <w:rFonts w:ascii="Tahoma" w:hAnsi="Tahoma" w:cs="Tahoma"/>
                <w:color w:val="111111"/>
                <w:sz w:val="16"/>
                <w:szCs w:val="16"/>
                <w:bdr w:val="none" w:sz="0" w:space="0" w:color="auto" w:frame="1"/>
              </w:rPr>
              <w:t xml:space="preserve">, </w:t>
            </w:r>
            <w:bookmarkStart w:id="3" w:name="PY11"/>
            <w:r>
              <w:rPr>
                <w:rFonts w:ascii="Tahoma" w:hAnsi="Tahoma" w:cs="Tahoma"/>
                <w:color w:val="111111"/>
                <w:sz w:val="16"/>
                <w:szCs w:val="16"/>
                <w:bdr w:val="none" w:sz="0" w:space="0" w:color="auto" w:frame="1"/>
              </w:rPr>
              <w:t>y</w:t>
            </w:r>
            <w:r w:rsidRPr="00CB3956">
              <w:rPr>
                <w:rFonts w:ascii="Tahoma" w:hAnsi="Tahoma" w:cs="Tahoma"/>
                <w:color w:val="111111"/>
                <w:sz w:val="16"/>
                <w:szCs w:val="16"/>
                <w:bdr w:val="none" w:sz="0" w:space="0" w:color="auto" w:frame="1"/>
              </w:rPr>
              <w:t>azılı ve sözlü iletişimde Türk dilini etkin kullanabilmek, mesleği ile ilgili uluslararası gelişmeleri takip etmek ve iletişim kurabilmek açısından yabancı dil bilgisine sahip olmak</w:t>
            </w:r>
            <w:bookmarkStart w:id="4" w:name="PY12"/>
            <w:bookmarkEnd w:id="3"/>
            <w:r>
              <w:rPr>
                <w:rFonts w:ascii="Tahoma" w:hAnsi="Tahoma" w:cs="Tahoma"/>
                <w:color w:val="111111"/>
                <w:sz w:val="16"/>
                <w:szCs w:val="16"/>
                <w:bdr w:val="none" w:sz="0" w:space="0" w:color="auto" w:frame="1"/>
              </w:rPr>
              <w:t xml:space="preserve"> y</w:t>
            </w:r>
            <w:r w:rsidRPr="00CB3956">
              <w:rPr>
                <w:rFonts w:ascii="Tahoma" w:hAnsi="Tahoma" w:cs="Tahoma"/>
                <w:color w:val="111111"/>
                <w:sz w:val="16"/>
                <w:szCs w:val="16"/>
                <w:bdr w:val="none" w:sz="0" w:space="0" w:color="auto" w:frame="1"/>
              </w:rPr>
              <w:t>aşam boyu öğrenme becerisi kazanmak ve çağdaş ve güncel konuları izlemek ve öğrenmek</w:t>
            </w:r>
            <w:r w:rsidRPr="00226FF3">
              <w:rPr>
                <w:color w:val="111111"/>
                <w:bdr w:val="none" w:sz="0" w:space="0" w:color="auto" w:frame="1"/>
              </w:rPr>
              <w:t>.</w:t>
            </w:r>
            <w:bookmarkEnd w:id="4"/>
            <w:proofErr w:type="gramEnd"/>
            <w:r>
              <w:rPr>
                <w:color w:val="111111"/>
                <w:bdr w:val="none" w:sz="0" w:space="0" w:color="auto" w:frame="1"/>
              </w:rPr>
              <w:br/>
            </w:r>
          </w:p>
        </w:tc>
        <w:tc>
          <w:tcPr>
            <w:tcW w:w="848" w:type="dxa"/>
          </w:tcPr>
          <w:p w:rsidR="00F20109" w:rsidRPr="00A056B6" w:rsidRDefault="00F20109" w:rsidP="00A056B6">
            <w:pPr>
              <w:spacing w:after="0" w:line="240" w:lineRule="auto"/>
            </w:pPr>
            <w:proofErr w:type="gramStart"/>
            <w:r>
              <w:t>1,2,3,4</w:t>
            </w:r>
            <w:proofErr w:type="gramEnd"/>
          </w:p>
        </w:tc>
        <w:tc>
          <w:tcPr>
            <w:tcW w:w="842" w:type="dxa"/>
          </w:tcPr>
          <w:p w:rsidR="00F20109" w:rsidRPr="00A056B6" w:rsidRDefault="00F20109" w:rsidP="00A056B6">
            <w:pPr>
              <w:spacing w:after="0" w:line="240" w:lineRule="auto"/>
            </w:pPr>
            <w:r>
              <w:t>1,2</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shd w:val="clear" w:color="auto" w:fill="767171"/>
          </w:tcPr>
          <w:p w:rsidR="00F20109" w:rsidRPr="00A056B6" w:rsidRDefault="00F20109" w:rsidP="00A056B6">
            <w:pPr>
              <w:spacing w:after="0" w:line="240" w:lineRule="auto"/>
              <w:jc w:val="center"/>
            </w:pPr>
            <w:r w:rsidRPr="00A056B6">
              <w:rPr>
                <w:color w:val="FFFFFF"/>
                <w:sz w:val="24"/>
                <w:szCs w:val="24"/>
              </w:rPr>
              <w:t>TÜRKİYE YÜKSEKÖĞRETİM YETERLİLİKLER ÇERÇEVESİ (TYYÇ)</w:t>
            </w:r>
          </w:p>
        </w:tc>
        <w:tc>
          <w:tcPr>
            <w:tcW w:w="3397" w:type="dxa"/>
            <w:gridSpan w:val="4"/>
            <w:shd w:val="clear" w:color="auto" w:fill="767171"/>
          </w:tcPr>
          <w:p w:rsidR="00F20109" w:rsidRPr="00A056B6" w:rsidRDefault="00F20109" w:rsidP="00A056B6">
            <w:pPr>
              <w:spacing w:after="0" w:line="240" w:lineRule="auto"/>
              <w:jc w:val="center"/>
            </w:pPr>
            <w:r w:rsidRPr="00A056B6">
              <w:rPr>
                <w:color w:val="FFFFFF"/>
                <w:sz w:val="24"/>
                <w:szCs w:val="24"/>
              </w:rPr>
              <w:t>TEMEL ALAN YETRLİLİKLERİ (TAY)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Alanı ile ilgili konularda sahip olduğu temel bilgi ve beceriler düzeyinde düşüncelerini yazılı ve sözlü iletişim yoluyla aktarabilme.</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Alanı ile ilgili konularda düşüncelerini ve sorunlara ilişkin çözüm önerilerini uzman olan ve olmayan kişilerle paylaşabilme.</w:t>
            </w:r>
          </w:p>
          <w:p w:rsidR="00F20109" w:rsidRPr="00A056B6" w:rsidRDefault="00F20109" w:rsidP="00A056B6">
            <w:pPr>
              <w:spacing w:after="0" w:line="240" w:lineRule="auto"/>
            </w:pPr>
          </w:p>
          <w:p w:rsidR="00F20109" w:rsidRDefault="00F20109" w:rsidP="00A056B6">
            <w:pPr>
              <w:spacing w:after="0" w:line="240" w:lineRule="auto"/>
              <w:rPr>
                <w:rFonts w:ascii="Tahoma" w:hAnsi="Tahoma" w:cs="Tahoma"/>
                <w:color w:val="000000"/>
                <w:sz w:val="17"/>
                <w:szCs w:val="17"/>
                <w:shd w:val="clear" w:color="auto" w:fill="F8F8F8"/>
              </w:rPr>
            </w:pPr>
            <w:r w:rsidRPr="00A056B6">
              <w:t>3.</w:t>
            </w:r>
            <w:r>
              <w:rPr>
                <w:rFonts w:ascii="Tahoma" w:hAnsi="Tahoma" w:cs="Tahoma"/>
                <w:color w:val="000000"/>
                <w:sz w:val="17"/>
                <w:szCs w:val="17"/>
                <w:shd w:val="clear" w:color="auto" w:fill="F8F8F8"/>
              </w:rPr>
              <w:t xml:space="preserve"> Bir yabancı dili  en az Avrupa Dil Portföyü A2 Genel </w:t>
            </w:r>
            <w:proofErr w:type="spellStart"/>
            <w:r>
              <w:rPr>
                <w:rFonts w:ascii="Tahoma" w:hAnsi="Tahoma" w:cs="Tahoma"/>
                <w:color w:val="000000"/>
                <w:sz w:val="17"/>
                <w:szCs w:val="17"/>
                <w:shd w:val="clear" w:color="auto" w:fill="F8F8F8"/>
              </w:rPr>
              <w:t>Düzeyi'nde</w:t>
            </w:r>
            <w:proofErr w:type="spellEnd"/>
            <w:r>
              <w:rPr>
                <w:rFonts w:ascii="Tahoma" w:hAnsi="Tahoma" w:cs="Tahoma"/>
                <w:color w:val="000000"/>
                <w:sz w:val="17"/>
                <w:szCs w:val="17"/>
                <w:shd w:val="clear" w:color="auto" w:fill="F8F8F8"/>
              </w:rPr>
              <w:t xml:space="preserve"> kullanarak alanındaki bilgileri izleyebilme ve meslektaşları ile iletişim kurabilme.</w:t>
            </w:r>
          </w:p>
          <w:p w:rsidR="00F20109" w:rsidRDefault="00F20109" w:rsidP="00A056B6">
            <w:pPr>
              <w:spacing w:after="0" w:line="240" w:lineRule="auto"/>
              <w:rPr>
                <w:rFonts w:ascii="Tahoma" w:hAnsi="Tahoma" w:cs="Tahoma"/>
                <w:color w:val="000000"/>
                <w:sz w:val="17"/>
                <w:szCs w:val="17"/>
                <w:shd w:val="clear" w:color="auto" w:fill="F8F8F8"/>
              </w:rPr>
            </w:pPr>
          </w:p>
          <w:p w:rsidR="00F20109" w:rsidRDefault="00F20109" w:rsidP="00A056B6">
            <w:pPr>
              <w:spacing w:after="0" w:line="240" w:lineRule="auto"/>
              <w:rPr>
                <w:rFonts w:ascii="Tahoma" w:hAnsi="Tahoma" w:cs="Tahoma"/>
                <w:color w:val="000000"/>
                <w:sz w:val="17"/>
                <w:szCs w:val="17"/>
                <w:shd w:val="clear" w:color="auto" w:fill="F8F8F8"/>
              </w:rPr>
            </w:pPr>
            <w:r>
              <w:rPr>
                <w:rFonts w:ascii="Tahoma" w:hAnsi="Tahoma" w:cs="Tahoma"/>
                <w:color w:val="000000"/>
                <w:sz w:val="17"/>
                <w:szCs w:val="17"/>
                <w:shd w:val="clear" w:color="auto" w:fill="F8F8F8"/>
              </w:rPr>
              <w:t>4. Alanının gerektirdiği en az Avrupa Bilgisayar Kullanma Lisansı Temel Düzeyinde bilgisayar yazılımı ile birlikte bilişim ve iletişim teknolojilerini kullanabilme.</w:t>
            </w:r>
          </w:p>
          <w:p w:rsidR="00F20109" w:rsidRPr="00A056B6" w:rsidRDefault="00F20109" w:rsidP="00A056B6">
            <w:pPr>
              <w:spacing w:after="0" w:line="240" w:lineRule="auto"/>
            </w:pPr>
          </w:p>
        </w:tc>
        <w:tc>
          <w:tcPr>
            <w:tcW w:w="3397" w:type="dxa"/>
            <w:gridSpan w:val="4"/>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Bilişim teknolojilerini kullanır, alanının gerektirdiği en az Avrupa Bilgisayar Kullanma Lisansı Temel Düzeyinde bilgisayar yazılımı ile birlikte bilişim ve iletişim teknolojilerini kullanır.</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Etkin sözlü ve yazılı iletişim kurar; orta-ileri düzeyde en az bir yabancı dili Avrupa Dil Portföyü A2 Genel Düzeyinde kullanır.</w:t>
            </w:r>
          </w:p>
          <w:p w:rsidR="00F20109" w:rsidRPr="00A056B6" w:rsidRDefault="00F20109" w:rsidP="00A056B6">
            <w:pPr>
              <w:spacing w:after="0" w:line="240" w:lineRule="auto"/>
            </w:pPr>
          </w:p>
          <w:p w:rsidR="00F20109" w:rsidRPr="00A056B6" w:rsidRDefault="00F20109" w:rsidP="00A056B6">
            <w:pPr>
              <w:spacing w:after="0" w:line="240" w:lineRule="auto"/>
            </w:pPr>
            <w:r w:rsidRPr="00A056B6">
              <w:t>3.</w:t>
            </w:r>
            <w:r>
              <w:rPr>
                <w:rFonts w:ascii="Tahoma" w:hAnsi="Tahoma" w:cs="Tahoma"/>
                <w:color w:val="000000"/>
                <w:sz w:val="17"/>
                <w:szCs w:val="17"/>
                <w:shd w:val="clear" w:color="auto" w:fill="F8F8F8"/>
              </w:rPr>
              <w:t xml:space="preserve"> Teknik resim kullanarak iletişim kurar.</w:t>
            </w:r>
          </w:p>
          <w:p w:rsidR="00F20109" w:rsidRPr="00A056B6" w:rsidRDefault="00F20109" w:rsidP="00A056B6">
            <w:pPr>
              <w:spacing w:after="0" w:line="240" w:lineRule="auto"/>
            </w:pPr>
          </w:p>
        </w:tc>
      </w:tr>
      <w:tr w:rsidR="00F20109" w:rsidRPr="00A056B6">
        <w:tc>
          <w:tcPr>
            <w:tcW w:w="1212" w:type="dxa"/>
            <w:vMerge/>
          </w:tcPr>
          <w:p w:rsidR="00F20109" w:rsidRPr="00A056B6" w:rsidRDefault="00F20109" w:rsidP="00A056B6">
            <w:pPr>
              <w:spacing w:after="0" w:line="240" w:lineRule="auto"/>
            </w:pPr>
          </w:p>
        </w:tc>
        <w:tc>
          <w:tcPr>
            <w:tcW w:w="1333"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 xml:space="preserve">Alana Özgü </w:t>
            </w:r>
          </w:p>
          <w:p w:rsidR="00F20109" w:rsidRPr="00A056B6" w:rsidRDefault="00F20109" w:rsidP="00A056B6">
            <w:pPr>
              <w:spacing w:after="0" w:line="240" w:lineRule="auto"/>
            </w:pPr>
            <w:r w:rsidRPr="00A056B6">
              <w:t>Yetkinlik</w:t>
            </w:r>
          </w:p>
        </w:tc>
        <w:tc>
          <w:tcPr>
            <w:tcW w:w="4827" w:type="dxa"/>
            <w:gridSpan w:val="3"/>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PROGRAM ÖĞRENME ÇIKTILARI</w:t>
            </w:r>
          </w:p>
        </w:tc>
        <w:tc>
          <w:tcPr>
            <w:tcW w:w="848"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TYYÇ</w:t>
            </w:r>
          </w:p>
        </w:tc>
        <w:tc>
          <w:tcPr>
            <w:tcW w:w="842" w:type="dxa"/>
            <w:tcBorders>
              <w:right w:val="nil"/>
            </w:tcBorders>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tcPr>
          <w:p w:rsidR="00F20109" w:rsidRPr="00A056B6" w:rsidRDefault="009C2508" w:rsidP="00A056B6">
            <w:pPr>
              <w:spacing w:after="0" w:line="240" w:lineRule="auto"/>
            </w:pPr>
            <w:r w:rsidRPr="009C2508">
              <w:rPr>
                <w:rFonts w:ascii="Tahoma" w:hAnsi="Tahoma" w:cs="Tahoma"/>
                <w:color w:val="111111"/>
                <w:sz w:val="16"/>
                <w:szCs w:val="16"/>
                <w:bdr w:val="none" w:sz="0" w:space="0" w:color="auto" w:frame="1"/>
              </w:rPr>
              <w:t xml:space="preserve">Genel Muhasebe bilgileri, Türk Vergi Sistemi, Muhasebenin Hukuksal Boyutu, Bilgisayarlı Muhasebenin aktif olarak kullanılmasıyla kaliteli </w:t>
            </w:r>
            <w:r>
              <w:rPr>
                <w:rFonts w:ascii="Tahoma" w:hAnsi="Tahoma" w:cs="Tahoma"/>
                <w:color w:val="111111"/>
                <w:sz w:val="16"/>
                <w:szCs w:val="16"/>
                <w:bdr w:val="none" w:sz="0" w:space="0" w:color="auto" w:frame="1"/>
              </w:rPr>
              <w:t>ara meslek elemanı yetişmek.</w:t>
            </w:r>
          </w:p>
        </w:tc>
        <w:tc>
          <w:tcPr>
            <w:tcW w:w="848" w:type="dxa"/>
          </w:tcPr>
          <w:p w:rsidR="00F20109" w:rsidRPr="00A056B6" w:rsidRDefault="00F20109" w:rsidP="00A056B6">
            <w:pPr>
              <w:spacing w:after="0" w:line="240" w:lineRule="auto"/>
            </w:pPr>
            <w:r>
              <w:t>1</w:t>
            </w:r>
          </w:p>
        </w:tc>
        <w:tc>
          <w:tcPr>
            <w:tcW w:w="842" w:type="dxa"/>
          </w:tcPr>
          <w:p w:rsidR="00F20109" w:rsidRPr="00A056B6" w:rsidRDefault="00F20109" w:rsidP="00A056B6">
            <w:pPr>
              <w:spacing w:after="0" w:line="240" w:lineRule="auto"/>
            </w:pPr>
            <w:r>
              <w:t>1</w:t>
            </w:r>
          </w:p>
        </w:tc>
      </w:tr>
      <w:tr w:rsidR="00F20109" w:rsidRPr="00A056B6">
        <w:trPr>
          <w:trHeight w:val="909"/>
        </w:trPr>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shd w:val="clear" w:color="auto" w:fill="767171"/>
          </w:tcPr>
          <w:p w:rsidR="00F20109" w:rsidRPr="00A056B6" w:rsidRDefault="00F20109" w:rsidP="00A056B6">
            <w:pPr>
              <w:spacing w:after="0" w:line="240" w:lineRule="auto"/>
              <w:jc w:val="center"/>
            </w:pPr>
            <w:r w:rsidRPr="00A056B6">
              <w:rPr>
                <w:color w:val="FFFFFF"/>
                <w:sz w:val="24"/>
                <w:szCs w:val="24"/>
              </w:rPr>
              <w:t>TÜRKİYE YÜKSEKÖĞRETİM YETERLİLİKLER ÇERÇEVESİ (TYYÇ)</w:t>
            </w:r>
          </w:p>
        </w:tc>
        <w:tc>
          <w:tcPr>
            <w:tcW w:w="3397" w:type="dxa"/>
            <w:gridSpan w:val="4"/>
            <w:shd w:val="clear" w:color="auto" w:fill="767171"/>
          </w:tcPr>
          <w:p w:rsidR="00F20109" w:rsidRPr="00A056B6" w:rsidRDefault="00F20109" w:rsidP="00A056B6">
            <w:pPr>
              <w:spacing w:after="0" w:line="240" w:lineRule="auto"/>
              <w:jc w:val="center"/>
            </w:pPr>
            <w:r w:rsidRPr="00A056B6">
              <w:rPr>
                <w:color w:val="FFFFFF"/>
                <w:sz w:val="24"/>
                <w:szCs w:val="24"/>
              </w:rPr>
              <w:t>TEMEL ALAN YETRLİLİKLERİ (TAY)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Alanı ile ilgili verilerin toplanması, uygulanması ve sonuçlarının duyurulması aşamalarında toplumsal, bilimsel, kültürel  ve etik değerlere sahip olma.</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Sosyal hakların evrenselliği, sosyal adalet, kalite ve kültürel değerler ile  çevre koruma, iş sağlığı ve güvenliği konularında yeterli bilince sahip olma.</w:t>
            </w:r>
          </w:p>
          <w:p w:rsidR="00F20109" w:rsidRPr="00A056B6" w:rsidRDefault="00F20109" w:rsidP="00A056B6">
            <w:pPr>
              <w:spacing w:after="0" w:line="240" w:lineRule="auto"/>
            </w:pPr>
          </w:p>
          <w:p w:rsidR="00F20109" w:rsidRPr="00A056B6" w:rsidRDefault="00F20109" w:rsidP="00A056B6">
            <w:pPr>
              <w:spacing w:after="0" w:line="240" w:lineRule="auto"/>
            </w:pPr>
          </w:p>
        </w:tc>
        <w:tc>
          <w:tcPr>
            <w:tcW w:w="3397" w:type="dxa"/>
            <w:gridSpan w:val="4"/>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Teknolojik uygulamaların hukuksal sonuçları ve meslek etiği konusunda farkındalığa sahiptir.</w:t>
            </w:r>
          </w:p>
          <w:p w:rsidR="00F20109" w:rsidRPr="00A056B6" w:rsidRDefault="00F20109" w:rsidP="00A056B6">
            <w:pPr>
              <w:spacing w:after="0" w:line="240" w:lineRule="auto"/>
            </w:pPr>
          </w:p>
          <w:p w:rsidR="00F20109" w:rsidRPr="00A056B6" w:rsidRDefault="00F20109" w:rsidP="00760DC5">
            <w:pPr>
              <w:spacing w:after="0" w:line="240" w:lineRule="auto"/>
            </w:pPr>
          </w:p>
        </w:tc>
      </w:tr>
    </w:tbl>
    <w:p w:rsidR="00F20109" w:rsidRDefault="00F20109">
      <w:bookmarkStart w:id="5" w:name="_GoBack"/>
      <w:bookmarkEnd w:id="5"/>
    </w:p>
    <w:sectPr w:rsidR="00F20109" w:rsidSect="007C0A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E4208"/>
    <w:multiLevelType w:val="multilevel"/>
    <w:tmpl w:val="C0A63AA8"/>
    <w:lvl w:ilvl="0">
      <w:start w:val="1"/>
      <w:numFmt w:val="decimal"/>
      <w:lvlText w:val="%1."/>
      <w:lvlJc w:val="left"/>
      <w:pPr>
        <w:tabs>
          <w:tab w:val="num" w:pos="360"/>
        </w:tabs>
        <w:ind w:left="360" w:hanging="360"/>
      </w:pPr>
      <w:rPr>
        <w:b/>
        <w:bCs/>
      </w:rPr>
    </w:lvl>
    <w:lvl w:ilvl="1">
      <w:start w:val="1"/>
      <w:numFmt w:val="upperLetter"/>
      <w:lvlText w:val="%2."/>
      <w:lvlJc w:val="left"/>
      <w:pPr>
        <w:ind w:left="1395" w:hanging="675"/>
      </w:pPr>
      <w:rPr>
        <w:rFonts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BC"/>
    <w:rsid w:val="001B5C87"/>
    <w:rsid w:val="00226FF3"/>
    <w:rsid w:val="00386DD6"/>
    <w:rsid w:val="00427EA1"/>
    <w:rsid w:val="004362BC"/>
    <w:rsid w:val="004F6C55"/>
    <w:rsid w:val="005670F6"/>
    <w:rsid w:val="00586B21"/>
    <w:rsid w:val="005E3405"/>
    <w:rsid w:val="006F0915"/>
    <w:rsid w:val="00760DC5"/>
    <w:rsid w:val="007C0ACF"/>
    <w:rsid w:val="0080736E"/>
    <w:rsid w:val="008339CD"/>
    <w:rsid w:val="00834A3E"/>
    <w:rsid w:val="0087601A"/>
    <w:rsid w:val="00963492"/>
    <w:rsid w:val="009C2508"/>
    <w:rsid w:val="009E7CE1"/>
    <w:rsid w:val="00A056B6"/>
    <w:rsid w:val="00C61FDB"/>
    <w:rsid w:val="00C66A98"/>
    <w:rsid w:val="00CB3956"/>
    <w:rsid w:val="00DA0494"/>
    <w:rsid w:val="00DB0A1B"/>
    <w:rsid w:val="00EE6EAA"/>
    <w:rsid w:val="00F20109"/>
    <w:rsid w:val="00F47E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CF"/>
    <w:pPr>
      <w:spacing w:after="160" w:line="259" w:lineRule="auto"/>
    </w:pPr>
    <w:rPr>
      <w:rFonts w:cs="Calibri"/>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4362B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99"/>
    <w:qFormat/>
    <w:locked/>
    <w:rsid w:val="00760D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CF"/>
    <w:pPr>
      <w:spacing w:after="160" w:line="259" w:lineRule="auto"/>
    </w:pPr>
    <w:rPr>
      <w:rFonts w:cs="Calibri"/>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4362B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99"/>
    <w:qFormat/>
    <w:locked/>
    <w:rsid w:val="00760D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878</Words>
  <Characters>5011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Beceriler</vt:lpstr>
    </vt:vector>
  </TitlesOfParts>
  <Company>HOME</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Beceriler</dc:title>
  <dc:creator>user</dc:creator>
  <cp:lastModifiedBy>Eda-K</cp:lastModifiedBy>
  <cp:revision>7</cp:revision>
  <dcterms:created xsi:type="dcterms:W3CDTF">2017-11-30T10:53:00Z</dcterms:created>
  <dcterms:modified xsi:type="dcterms:W3CDTF">2017-11-30T11:08:00Z</dcterms:modified>
</cp:coreProperties>
</file>